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AA24E" w14:textId="77777777" w:rsidR="00223B0F" w:rsidRPr="00CF10CE" w:rsidRDefault="00223B0F" w:rsidP="00CF10CE">
      <w:pPr>
        <w:jc w:val="center"/>
        <w:rPr>
          <w:i/>
          <w:color w:val="008000"/>
          <w:sz w:val="28"/>
          <w:szCs w:val="28"/>
          <w:u w:val="single"/>
        </w:rPr>
      </w:pPr>
      <w:r w:rsidRPr="00CF10CE">
        <w:rPr>
          <w:sz w:val="28"/>
          <w:szCs w:val="28"/>
          <w:u w:val="single"/>
        </w:rPr>
        <w:t>Projet de curiosité </w:t>
      </w:r>
      <w:r w:rsidRPr="00CF10CE">
        <w:rPr>
          <w:sz w:val="28"/>
          <w:szCs w:val="28"/>
        </w:rPr>
        <w:t xml:space="preserve">: </w:t>
      </w:r>
      <w:r w:rsidRPr="00CF10CE">
        <w:rPr>
          <w:i/>
          <w:color w:val="008000"/>
          <w:sz w:val="28"/>
          <w:szCs w:val="28"/>
        </w:rPr>
        <w:t>« </w:t>
      </w:r>
      <w:r w:rsidR="00A57C88" w:rsidRPr="00CF10CE">
        <w:rPr>
          <w:i/>
          <w:color w:val="008000"/>
          <w:sz w:val="28"/>
          <w:szCs w:val="28"/>
        </w:rPr>
        <w:t xml:space="preserve">L’hydrolienne </w:t>
      </w:r>
      <w:r w:rsidRPr="00CF10CE">
        <w:rPr>
          <w:i/>
          <w:color w:val="008000"/>
          <w:sz w:val="28"/>
          <w:szCs w:val="28"/>
        </w:rPr>
        <w:t>»</w:t>
      </w:r>
    </w:p>
    <w:p w14:paraId="3CF1520B" w14:textId="77777777" w:rsidR="006B020E" w:rsidRDefault="006B020E" w:rsidP="00CF10CE">
      <w:pPr>
        <w:jc w:val="center"/>
        <w:rPr>
          <w:i/>
          <w:color w:val="008000"/>
        </w:rPr>
      </w:pPr>
    </w:p>
    <w:p w14:paraId="10E54352" w14:textId="77777777" w:rsidR="006B020E" w:rsidRDefault="006B020E" w:rsidP="00751931">
      <w:pPr>
        <w:jc w:val="both"/>
        <w:rPr>
          <w:i/>
          <w:color w:val="008000"/>
        </w:rPr>
      </w:pPr>
    </w:p>
    <w:p w14:paraId="465453AA" w14:textId="77777777" w:rsidR="003815C8" w:rsidRDefault="00223B0F" w:rsidP="00751931">
      <w:pPr>
        <w:jc w:val="both"/>
        <w:rPr>
          <w:rStyle w:val="lev"/>
          <w:rFonts w:eastAsia="Times New Roman" w:cs="Times New Roman"/>
        </w:rPr>
      </w:pPr>
      <w:r w:rsidRPr="00223B0F">
        <w:t xml:space="preserve">J’ai choisi </w:t>
      </w:r>
      <w:r>
        <w:t xml:space="preserve">de m’intéresser au </w:t>
      </w:r>
      <w:r w:rsidRPr="00223B0F">
        <w:t xml:space="preserve">projet de curiosité </w:t>
      </w:r>
      <w:r>
        <w:t xml:space="preserve">suivant : </w:t>
      </w:r>
      <w:r w:rsidR="00A57C88">
        <w:t>« L’hydrolienne ». Débuté le 13 janvier 2016 et es</w:t>
      </w:r>
      <w:r w:rsidR="003815C8">
        <w:t xml:space="preserve">timé fini pour le 15 avril 2016, dans le cadre de l’UE </w:t>
      </w:r>
      <w:r w:rsidR="003815C8" w:rsidRPr="003815C8">
        <w:rPr>
          <w:rStyle w:val="lev"/>
          <w:rFonts w:eastAsia="Times New Roman" w:cs="Times New Roman"/>
          <w:b w:val="0"/>
        </w:rPr>
        <w:t>3P022 : « Physique en autonomie »</w:t>
      </w:r>
      <w:r w:rsidR="003815C8">
        <w:rPr>
          <w:rStyle w:val="lev"/>
          <w:rFonts w:eastAsia="Times New Roman" w:cs="Times New Roman"/>
        </w:rPr>
        <w:t>.</w:t>
      </w:r>
    </w:p>
    <w:p w14:paraId="2C1A8769" w14:textId="77777777" w:rsidR="003815C8" w:rsidRDefault="003815C8" w:rsidP="00751931">
      <w:pPr>
        <w:jc w:val="both"/>
        <w:rPr>
          <w:rStyle w:val="lev"/>
          <w:rFonts w:eastAsia="Times New Roman" w:cs="Times New Roman"/>
        </w:rPr>
      </w:pPr>
    </w:p>
    <w:p w14:paraId="10C99B24" w14:textId="77777777" w:rsidR="00A57C88" w:rsidRDefault="00A57C88" w:rsidP="00751931">
      <w:pPr>
        <w:jc w:val="both"/>
        <w:rPr>
          <w:rFonts w:eastAsia="Times New Roman" w:cs="Times New Roman"/>
        </w:rPr>
      </w:pPr>
      <w:r>
        <w:t xml:space="preserve">Ce projet est mené par trois étudiants en troisième année de licence de physique : </w:t>
      </w:r>
      <w:r>
        <w:rPr>
          <w:rFonts w:eastAsia="Times New Roman" w:cs="Times New Roman"/>
        </w:rPr>
        <w:t>Victor Guilloux,  Juliette Mendras  et Sylvain Caville.</w:t>
      </w:r>
    </w:p>
    <w:p w14:paraId="21517F4F" w14:textId="77777777" w:rsidR="00E74379" w:rsidRDefault="00E74379" w:rsidP="00751931">
      <w:pPr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</w:rPr>
        <w:t xml:space="preserve">Dans le contexte du réchauffement climatique et de l'épuisement des énergies fossiles, ces étudiants estiment  </w:t>
      </w:r>
      <w:r w:rsidRPr="00E74379">
        <w:rPr>
          <w:rFonts w:eastAsia="Times New Roman" w:cs="Times New Roman"/>
          <w:i/>
        </w:rPr>
        <w:t>« qu’il est nécessaire de s'intéresser dès aujourd'hui à des solutions énergétiques alternatives pour répondre à un besoin mondial en énergie toujours croissant.</w:t>
      </w:r>
      <w:r>
        <w:rPr>
          <w:rFonts w:eastAsia="Times New Roman" w:cs="Times New Roman"/>
          <w:i/>
        </w:rPr>
        <w:t> »</w:t>
      </w:r>
    </w:p>
    <w:p w14:paraId="4E8DBB43" w14:textId="77777777" w:rsidR="00531D73" w:rsidRPr="00531D73" w:rsidRDefault="00531D73" w:rsidP="00751931">
      <w:pPr>
        <w:jc w:val="both"/>
        <w:rPr>
          <w:rFonts w:eastAsia="Times New Roman" w:cs="Times New Roman"/>
        </w:rPr>
      </w:pPr>
      <w:r w:rsidRPr="00531D73">
        <w:rPr>
          <w:rFonts w:eastAsia="Times New Roman" w:cs="Times New Roman"/>
        </w:rPr>
        <w:t>La création d’une hydrolienne s’inscrit pour eux dans l’optique de développer des énergies dites « propres ».</w:t>
      </w:r>
      <w:r>
        <w:rPr>
          <w:rFonts w:eastAsia="Times New Roman" w:cs="Times New Roman"/>
        </w:rPr>
        <w:t xml:space="preserve">  </w:t>
      </w:r>
      <w:r w:rsidRPr="00933C8D">
        <w:rPr>
          <w:rFonts w:eastAsia="Times New Roman" w:cs="Times New Roman"/>
          <w:i/>
          <w:color w:val="008000"/>
        </w:rPr>
        <w:t>L’hydrolienne est-elle génératrice d’une énergie d’avenir ?</w:t>
      </w:r>
    </w:p>
    <w:p w14:paraId="2E55D0B5" w14:textId="77777777" w:rsidR="00A57C88" w:rsidRDefault="00A57C88" w:rsidP="00751931">
      <w:pPr>
        <w:jc w:val="both"/>
        <w:rPr>
          <w:rStyle w:val="lev"/>
          <w:rFonts w:eastAsia="Times New Roman" w:cs="Times New Roman"/>
          <w:b w:val="0"/>
          <w:i/>
        </w:rPr>
      </w:pPr>
    </w:p>
    <w:p w14:paraId="2D3481A7" w14:textId="77777777" w:rsidR="00A57C88" w:rsidRDefault="00223B0F" w:rsidP="00751931">
      <w:pPr>
        <w:jc w:val="both"/>
        <w:rPr>
          <w:rFonts w:eastAsia="Times New Roman" w:cs="Times New Roman"/>
        </w:rPr>
      </w:pPr>
      <w:r>
        <w:rPr>
          <w:rStyle w:val="lev"/>
          <w:rFonts w:eastAsia="Times New Roman" w:cs="Times New Roman"/>
          <w:b w:val="0"/>
        </w:rPr>
        <w:t xml:space="preserve">Comme expliqué par les créateurs du projet, </w:t>
      </w:r>
      <w:r w:rsidR="00A57C88">
        <w:rPr>
          <w:rStyle w:val="lev"/>
          <w:rFonts w:eastAsia="Times New Roman" w:cs="Times New Roman"/>
          <w:b w:val="0"/>
        </w:rPr>
        <w:t xml:space="preserve">l’objectif </w:t>
      </w:r>
      <w:r>
        <w:rPr>
          <w:rStyle w:val="lev"/>
          <w:rFonts w:eastAsia="Times New Roman" w:cs="Times New Roman"/>
          <w:b w:val="0"/>
        </w:rPr>
        <w:t>de la réalisation d’un tel objet e</w:t>
      </w:r>
      <w:r w:rsidR="00A57C88">
        <w:rPr>
          <w:rStyle w:val="lev"/>
          <w:rFonts w:eastAsia="Times New Roman" w:cs="Times New Roman"/>
          <w:b w:val="0"/>
        </w:rPr>
        <w:t>s</w:t>
      </w:r>
      <w:r>
        <w:rPr>
          <w:rStyle w:val="lev"/>
          <w:rFonts w:eastAsia="Times New Roman" w:cs="Times New Roman"/>
          <w:b w:val="0"/>
        </w:rPr>
        <w:t>t de</w:t>
      </w:r>
      <w:r w:rsidR="00A57C88">
        <w:rPr>
          <w:rStyle w:val="lev"/>
          <w:rFonts w:eastAsia="Times New Roman" w:cs="Times New Roman"/>
          <w:b w:val="0"/>
        </w:rPr>
        <w:t xml:space="preserve"> constr</w:t>
      </w:r>
      <w:r w:rsidR="00CF10CE">
        <w:rPr>
          <w:rStyle w:val="lev"/>
          <w:rFonts w:eastAsia="Times New Roman" w:cs="Times New Roman"/>
          <w:b w:val="0"/>
        </w:rPr>
        <w:t xml:space="preserve">uire une « hydrolienne maison » </w:t>
      </w:r>
      <w:r w:rsidR="00A57C88">
        <w:rPr>
          <w:rStyle w:val="lev"/>
          <w:rFonts w:eastAsia="Times New Roman" w:cs="Times New Roman"/>
          <w:b w:val="0"/>
        </w:rPr>
        <w:t xml:space="preserve">et </w:t>
      </w:r>
      <w:r w:rsidR="00A57C88">
        <w:rPr>
          <w:rFonts w:eastAsia="Times New Roman" w:cs="Times New Roman"/>
        </w:rPr>
        <w:t>d'étudier sa production en électricité ainsi que l'influence de différents paramètres sur cette dernière</w:t>
      </w:r>
      <w:r w:rsidR="00E74379">
        <w:rPr>
          <w:rFonts w:eastAsia="Times New Roman" w:cs="Times New Roman"/>
        </w:rPr>
        <w:t> ; dans le but de l’améliorer et d’envisager une éventuelle production.</w:t>
      </w:r>
    </w:p>
    <w:p w14:paraId="525EAB99" w14:textId="77777777" w:rsidR="00E74379" w:rsidRDefault="00E74379" w:rsidP="00751931">
      <w:pPr>
        <w:jc w:val="both"/>
        <w:rPr>
          <w:rFonts w:eastAsia="Times New Roman" w:cs="Times New Roman"/>
        </w:rPr>
      </w:pPr>
    </w:p>
    <w:p w14:paraId="14E9F4CF" w14:textId="77777777" w:rsidR="00E74379" w:rsidRDefault="00E74379" w:rsidP="00751931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Le principe général de l’hydrolienne est résumé par le schéma suivant : </w:t>
      </w:r>
    </w:p>
    <w:p w14:paraId="6E617613" w14:textId="77777777" w:rsidR="00E74379" w:rsidRDefault="00E74379" w:rsidP="00A57C88">
      <w:pPr>
        <w:rPr>
          <w:rStyle w:val="lev"/>
          <w:rFonts w:eastAsia="Times New Roman" w:cs="Times New Roman"/>
          <w:b w:val="0"/>
        </w:rPr>
      </w:pPr>
    </w:p>
    <w:p w14:paraId="2BFB9EAE" w14:textId="77777777" w:rsidR="00A57C88" w:rsidRDefault="00A57C88" w:rsidP="00A57C88">
      <w:pPr>
        <w:rPr>
          <w:rFonts w:eastAsia="Times New Roman" w:cs="Times New Roman"/>
        </w:rPr>
      </w:pPr>
    </w:p>
    <w:p w14:paraId="6F0342B7" w14:textId="77777777" w:rsidR="00223B0F" w:rsidRDefault="00E74379" w:rsidP="00223B0F">
      <w:pPr>
        <w:rPr>
          <w:rFonts w:eastAsia="Times New Roman" w:cs="Times New Roman"/>
        </w:rPr>
      </w:pPr>
      <w:r>
        <w:rPr>
          <w:rFonts w:eastAsia="Times New Roman" w:cs="Times New Roman"/>
          <w:noProof/>
        </w:rPr>
        <w:drawing>
          <wp:inline distT="0" distB="0" distL="0" distR="0" wp14:anchorId="74280AF2" wp14:editId="3F38E1D9">
            <wp:extent cx="5412317" cy="1528127"/>
            <wp:effectExtent l="0" t="0" r="0" b="0"/>
            <wp:docPr id="1" name="Image 1" descr="Macintosh HD:Users:jeansebastienmarx:Desktop:fet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ansebastienmarx:Desktop:fetch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317" cy="1528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34796" w14:textId="77777777" w:rsidR="00E74379" w:rsidRDefault="00E74379" w:rsidP="00223B0F">
      <w:pPr>
        <w:rPr>
          <w:rFonts w:eastAsia="Times New Roman" w:cs="Times New Roman"/>
        </w:rPr>
      </w:pPr>
    </w:p>
    <w:p w14:paraId="437E2EEB" w14:textId="77777777" w:rsidR="00E74379" w:rsidRDefault="00E74379" w:rsidP="00223B0F">
      <w:pPr>
        <w:rPr>
          <w:rFonts w:eastAsia="Times New Roman" w:cs="Times New Roman"/>
        </w:rPr>
      </w:pPr>
    </w:p>
    <w:p w14:paraId="5ADAB6B9" w14:textId="77777777" w:rsidR="00E74379" w:rsidRDefault="00E74379" w:rsidP="00751931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On retient que trois composants phares permettent le fonct</w:t>
      </w:r>
      <w:r w:rsidR="00CF10CE">
        <w:rPr>
          <w:rFonts w:eastAsia="Times New Roman" w:cs="Times New Roman"/>
        </w:rPr>
        <w:t>ionnement de l’hydrolienne : u</w:t>
      </w:r>
      <w:r>
        <w:rPr>
          <w:rFonts w:eastAsia="Times New Roman" w:cs="Times New Roman"/>
        </w:rPr>
        <w:t>ne turbine, chargée de transformer le mouvement de translation de l'eau, dû aux courants marins, en mouvement de r</w:t>
      </w:r>
      <w:r w:rsidR="00CF10CE">
        <w:rPr>
          <w:rFonts w:eastAsia="Times New Roman" w:cs="Times New Roman"/>
        </w:rPr>
        <w:t>otation, faisant tourner un axe. A</w:t>
      </w:r>
      <w:r>
        <w:rPr>
          <w:rFonts w:eastAsia="Times New Roman" w:cs="Times New Roman"/>
        </w:rPr>
        <w:t>xe</w:t>
      </w:r>
      <w:r w:rsidR="00531D73">
        <w:rPr>
          <w:rFonts w:eastAsia="Times New Roman" w:cs="Times New Roman"/>
        </w:rPr>
        <w:t>, qui celui-ci</w:t>
      </w:r>
      <w:r>
        <w:rPr>
          <w:rFonts w:eastAsia="Times New Roman" w:cs="Times New Roman"/>
        </w:rPr>
        <w:t xml:space="preserve">, est entrainé par le biais d‘hélices (ou de pâles). Enfin, </w:t>
      </w:r>
      <w:r w:rsidRPr="00CF10CE">
        <w:rPr>
          <w:rFonts w:eastAsia="Times New Roman" w:cs="Times New Roman"/>
          <w:color w:val="FF0000"/>
        </w:rPr>
        <w:t>l’énergie ci</w:t>
      </w:r>
      <w:r w:rsidR="00531D73" w:rsidRPr="00CF10CE">
        <w:rPr>
          <w:rFonts w:eastAsia="Times New Roman" w:cs="Times New Roman"/>
          <w:color w:val="FF0000"/>
        </w:rPr>
        <w:t xml:space="preserve">nétique de rotation est </w:t>
      </w:r>
      <w:r w:rsidRPr="00CF10CE">
        <w:rPr>
          <w:rFonts w:eastAsia="Times New Roman" w:cs="Times New Roman"/>
          <w:color w:val="FF0000"/>
        </w:rPr>
        <w:t>transformée en énergie électrique</w:t>
      </w:r>
      <w:r>
        <w:rPr>
          <w:rFonts w:eastAsia="Times New Roman" w:cs="Times New Roman"/>
        </w:rPr>
        <w:t xml:space="preserve"> par induction grâce à un alternateur. Le courant électrique est ensuite distribué à l’utilisateur.</w:t>
      </w:r>
    </w:p>
    <w:p w14:paraId="13A0D0BE" w14:textId="77777777" w:rsidR="00E74379" w:rsidRDefault="00E74379" w:rsidP="00751931">
      <w:pPr>
        <w:jc w:val="both"/>
        <w:rPr>
          <w:rFonts w:eastAsia="Times New Roman" w:cs="Times New Roman"/>
        </w:rPr>
      </w:pPr>
    </w:p>
    <w:p w14:paraId="1B74D454" w14:textId="77777777" w:rsidR="00CF10CE" w:rsidRDefault="00D90429" w:rsidP="00751931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Le projet de l’hydrolienne constitue pour ces étudiants le premier projet réalisé au </w:t>
      </w:r>
      <w:r w:rsidR="00531D73">
        <w:rPr>
          <w:rFonts w:eastAsia="Times New Roman" w:cs="Times New Roman"/>
        </w:rPr>
        <w:t>« </w:t>
      </w:r>
      <w:proofErr w:type="spellStart"/>
      <w:r>
        <w:rPr>
          <w:rFonts w:eastAsia="Times New Roman" w:cs="Times New Roman"/>
        </w:rPr>
        <w:t>PMClab</w:t>
      </w:r>
      <w:proofErr w:type="spellEnd"/>
      <w:r w:rsidR="00531D73">
        <w:rPr>
          <w:rFonts w:eastAsia="Times New Roman" w:cs="Times New Roman"/>
        </w:rPr>
        <w:t> »</w:t>
      </w:r>
      <w:r>
        <w:rPr>
          <w:rFonts w:eastAsia="Times New Roman" w:cs="Times New Roman"/>
        </w:rPr>
        <w:t> ; ils m’expliquent donc que, avant de réaliser leur objet, ils prennent connaissance de</w:t>
      </w:r>
      <w:r w:rsidR="00531D73">
        <w:rPr>
          <w:rFonts w:eastAsia="Times New Roman" w:cs="Times New Roman"/>
        </w:rPr>
        <w:t xml:space="preserve">s outils mis à leur disposition (imprimante 3D, découpeuse </w:t>
      </w:r>
      <w:proofErr w:type="gramStart"/>
      <w:r w:rsidR="00531D73">
        <w:rPr>
          <w:rFonts w:eastAsia="Times New Roman" w:cs="Times New Roman"/>
        </w:rPr>
        <w:t>laser…)</w:t>
      </w:r>
      <w:proofErr w:type="gramEnd"/>
      <w:r w:rsidR="00531D73">
        <w:rPr>
          <w:rFonts w:eastAsia="Times New Roman" w:cs="Times New Roman"/>
        </w:rPr>
        <w:t>.</w:t>
      </w:r>
    </w:p>
    <w:p w14:paraId="6C02630B" w14:textId="77777777" w:rsidR="00933C8D" w:rsidRPr="00CF10CE" w:rsidRDefault="00D90429" w:rsidP="00751931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Pour réaliser l’hydrolienne, il leur est nécessaire d’obtenir </w:t>
      </w:r>
      <w:r w:rsidR="00531D73">
        <w:rPr>
          <w:rFonts w:eastAsia="Times New Roman" w:cs="Times New Roman"/>
        </w:rPr>
        <w:t xml:space="preserve">les composants suivants </w:t>
      </w:r>
      <w:r>
        <w:rPr>
          <w:rFonts w:eastAsia="Times New Roman" w:cs="Times New Roman"/>
        </w:rPr>
        <w:t xml:space="preserve">: une turbine, un axe, un générateur et une cuve. </w:t>
      </w:r>
      <w:r w:rsidRPr="00D90429">
        <w:rPr>
          <w:rFonts w:eastAsia="Times New Roman" w:cs="Times New Roman"/>
          <w:i/>
        </w:rPr>
        <w:t>(Ici, la cuve est un bac en plastique qui sert de bassin)</w:t>
      </w:r>
      <w:r>
        <w:rPr>
          <w:rFonts w:eastAsia="Times New Roman" w:cs="Times New Roman"/>
          <w:i/>
        </w:rPr>
        <w:t>.</w:t>
      </w:r>
    </w:p>
    <w:p w14:paraId="329E969B" w14:textId="77777777" w:rsidR="00751931" w:rsidRDefault="00751931" w:rsidP="00223B0F">
      <w:pPr>
        <w:rPr>
          <w:rFonts w:eastAsia="Times New Roman" w:cs="Times New Roman"/>
          <w:i/>
        </w:rPr>
      </w:pPr>
    </w:p>
    <w:p w14:paraId="09048AA9" w14:textId="77777777" w:rsidR="006B020E" w:rsidRDefault="006B020E" w:rsidP="00751931">
      <w:pPr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lastRenderedPageBreak/>
        <w:t>Lors de la partie pratique, et donc de la conception du prototype, les étudiants me font part de différents paramètres qu’ils leurs a fallu prendre en compte afin de réaliser au mieux leur hydrolien</w:t>
      </w:r>
      <w:r w:rsidR="00531D73">
        <w:rPr>
          <w:rFonts w:eastAsia="Times New Roman" w:cs="Times New Roman"/>
          <w:i/>
        </w:rPr>
        <w:t>ne : il fallait limiter</w:t>
      </w:r>
      <w:r>
        <w:rPr>
          <w:rFonts w:eastAsia="Times New Roman" w:cs="Times New Roman"/>
          <w:i/>
        </w:rPr>
        <w:t xml:space="preserve"> les frottement de l’eau sur les pales ; et donc prendre en compte le débit du courant et l’inclinaison de l’hydrolienne.</w:t>
      </w:r>
    </w:p>
    <w:p w14:paraId="0E481A6A" w14:textId="77777777" w:rsidR="006B020E" w:rsidRDefault="006B020E" w:rsidP="00751931">
      <w:pPr>
        <w:jc w:val="both"/>
        <w:rPr>
          <w:rFonts w:eastAsia="Times New Roman" w:cs="Times New Roman"/>
          <w:i/>
        </w:rPr>
      </w:pPr>
    </w:p>
    <w:p w14:paraId="7F29FDA4" w14:textId="77777777" w:rsidR="00D90429" w:rsidRPr="00D90429" w:rsidRDefault="00D90429" w:rsidP="00751931">
      <w:pPr>
        <w:jc w:val="both"/>
        <w:rPr>
          <w:rFonts w:eastAsia="Times New Roman" w:cs="Times New Roman"/>
        </w:rPr>
      </w:pPr>
      <w:r w:rsidRPr="00D90429">
        <w:rPr>
          <w:rFonts w:eastAsia="Times New Roman" w:cs="Times New Roman"/>
        </w:rPr>
        <w:t xml:space="preserve">Voici leur schéma de montage : </w:t>
      </w:r>
    </w:p>
    <w:p w14:paraId="08F47212" w14:textId="77777777" w:rsidR="00D90429" w:rsidRDefault="00D90429" w:rsidP="00751931">
      <w:pPr>
        <w:jc w:val="both"/>
        <w:rPr>
          <w:rFonts w:eastAsia="Times New Roman" w:cs="Times New Roman"/>
          <w:i/>
        </w:rPr>
      </w:pPr>
    </w:p>
    <w:p w14:paraId="24C8C8D3" w14:textId="77777777" w:rsidR="00D90429" w:rsidRDefault="00D90429" w:rsidP="00223B0F">
      <w:pPr>
        <w:rPr>
          <w:rFonts w:eastAsia="Times New Roman" w:cs="Times New Roman"/>
          <w:i/>
        </w:rPr>
      </w:pPr>
    </w:p>
    <w:p w14:paraId="45CD078A" w14:textId="77777777" w:rsidR="00D90429" w:rsidRDefault="00D90429" w:rsidP="00223B0F">
      <w:pPr>
        <w:rPr>
          <w:rFonts w:eastAsia="Times New Roman" w:cs="Times New Roman"/>
        </w:rPr>
      </w:pPr>
      <w:r>
        <w:rPr>
          <w:rFonts w:eastAsia="Times New Roman" w:cs="Times New Roman"/>
          <w:noProof/>
          <w:color w:val="0000FF"/>
        </w:rPr>
        <w:drawing>
          <wp:inline distT="0" distB="0" distL="0" distR="0" wp14:anchorId="043D0618" wp14:editId="341F8C67">
            <wp:extent cx="5756910" cy="3607664"/>
            <wp:effectExtent l="0" t="0" r="8890" b="0"/>
            <wp:docPr id="2" name="Image 2" descr="chema_montage.jpg">
              <a:hlinkClick xmlns:a="http://schemas.openxmlformats.org/drawingml/2006/main" r:id="rId7" tooltip="&quot;Afficher le fichier origina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ma_montage.jpg">
                      <a:hlinkClick r:id="rId7" tooltip="&quot;Afficher le fichier origina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607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71E82" w14:textId="77777777" w:rsidR="006B020E" w:rsidRDefault="006B020E" w:rsidP="00223B0F">
      <w:pPr>
        <w:rPr>
          <w:rFonts w:eastAsia="Times New Roman" w:cs="Times New Roman"/>
        </w:rPr>
      </w:pPr>
    </w:p>
    <w:p w14:paraId="574A5836" w14:textId="77777777" w:rsidR="003815C8" w:rsidRDefault="006B020E" w:rsidP="00751931">
      <w:pPr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</w:rPr>
        <w:t xml:space="preserve">Bien que le projet de l’hydrolienne reste un projet étudiant </w:t>
      </w:r>
      <w:r w:rsidRPr="006B020E">
        <w:rPr>
          <w:rFonts w:eastAsia="Times New Roman" w:cs="Times New Roman"/>
          <w:i/>
        </w:rPr>
        <w:t>« home made </w:t>
      </w:r>
      <w:r w:rsidRPr="003815C8">
        <w:rPr>
          <w:rFonts w:eastAsia="Times New Roman" w:cs="Times New Roman"/>
        </w:rPr>
        <w:t xml:space="preserve">» ; il se trouve que lorsque l’on s’intéresse de près </w:t>
      </w:r>
      <w:r w:rsidR="00933C8D">
        <w:rPr>
          <w:rFonts w:eastAsia="Times New Roman" w:cs="Times New Roman"/>
        </w:rPr>
        <w:t>à sa</w:t>
      </w:r>
      <w:r w:rsidR="003815C8" w:rsidRPr="003815C8">
        <w:rPr>
          <w:rFonts w:eastAsia="Times New Roman" w:cs="Times New Roman"/>
        </w:rPr>
        <w:t xml:space="preserve"> conception, celle-ci ré</w:t>
      </w:r>
      <w:r w:rsidR="00531D73">
        <w:rPr>
          <w:rFonts w:eastAsia="Times New Roman" w:cs="Times New Roman"/>
        </w:rPr>
        <w:t xml:space="preserve">vèle que de nombreux paramètres </w:t>
      </w:r>
      <w:r w:rsidR="003815C8" w:rsidRPr="003815C8">
        <w:rPr>
          <w:rFonts w:eastAsia="Times New Roman" w:cs="Times New Roman"/>
        </w:rPr>
        <w:t xml:space="preserve">sont à prendre en compte, et qu’il ne s’agit pas seulement de convertir de l’énergie </w:t>
      </w:r>
      <w:r w:rsidR="00531D73">
        <w:rPr>
          <w:rFonts w:eastAsia="Times New Roman" w:cs="Times New Roman"/>
        </w:rPr>
        <w:t xml:space="preserve">hydraulique </w:t>
      </w:r>
      <w:r w:rsidR="003815C8" w:rsidRPr="003815C8">
        <w:rPr>
          <w:rFonts w:eastAsia="Times New Roman" w:cs="Times New Roman"/>
        </w:rPr>
        <w:t>en énergie électrique. Par conséquent, nombreuses sont les contraintes qu’ils ont eu à évaluées</w:t>
      </w:r>
      <w:r w:rsidR="003815C8">
        <w:rPr>
          <w:rFonts w:eastAsia="Times New Roman" w:cs="Times New Roman"/>
        </w:rPr>
        <w:t xml:space="preserve">. </w:t>
      </w:r>
      <w:r w:rsidR="003815C8" w:rsidRPr="003815C8">
        <w:rPr>
          <w:rFonts w:eastAsia="Times New Roman" w:cs="Times New Roman"/>
          <w:i/>
        </w:rPr>
        <w:t>(Problèmes d’étanchéité, contre-courant pouvant jouer négativement sur la rotation des pales, estimer une vitesse de rotation minimale … )</w:t>
      </w:r>
    </w:p>
    <w:p w14:paraId="5A26FA8A" w14:textId="77777777" w:rsidR="003815C8" w:rsidRDefault="003815C8" w:rsidP="00751931">
      <w:pPr>
        <w:jc w:val="both"/>
        <w:rPr>
          <w:rFonts w:eastAsia="Times New Roman" w:cs="Times New Roman"/>
          <w:i/>
        </w:rPr>
      </w:pPr>
    </w:p>
    <w:p w14:paraId="246661B1" w14:textId="77777777" w:rsidR="003815C8" w:rsidRDefault="003815C8" w:rsidP="00751931">
      <w:pPr>
        <w:jc w:val="both"/>
        <w:rPr>
          <w:rFonts w:eastAsia="Times New Roman" w:cs="Times New Roman"/>
          <w:i/>
        </w:rPr>
      </w:pPr>
      <w:r w:rsidRPr="003815C8">
        <w:rPr>
          <w:rFonts w:eastAsia="Times New Roman" w:cs="Times New Roman"/>
        </w:rPr>
        <w:t>La conception du prototype permet de même de réaliser leurs premières expériences</w:t>
      </w:r>
      <w:r w:rsidR="00531D73">
        <w:rPr>
          <w:rFonts w:eastAsia="Times New Roman" w:cs="Times New Roman"/>
        </w:rPr>
        <w:t>,</w:t>
      </w:r>
      <w:r w:rsidRPr="003815C8">
        <w:rPr>
          <w:rFonts w:eastAsia="Times New Roman" w:cs="Times New Roman"/>
        </w:rPr>
        <w:t xml:space="preserve"> et ainsi de tester les limites de l’objet</w:t>
      </w:r>
      <w:r>
        <w:rPr>
          <w:rFonts w:eastAsia="Times New Roman" w:cs="Times New Roman"/>
          <w:i/>
        </w:rPr>
        <w:t>.</w:t>
      </w:r>
    </w:p>
    <w:p w14:paraId="06BE89D0" w14:textId="77777777" w:rsidR="00751931" w:rsidRDefault="00751931" w:rsidP="00751931">
      <w:pPr>
        <w:jc w:val="both"/>
        <w:rPr>
          <w:rFonts w:eastAsia="Times New Roman" w:cs="Times New Roman"/>
          <w:i/>
        </w:rPr>
      </w:pPr>
    </w:p>
    <w:p w14:paraId="56B9A11D" w14:textId="77777777" w:rsidR="00751931" w:rsidRDefault="00751931" w:rsidP="00751931">
      <w:pPr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>Conception :</w:t>
      </w:r>
    </w:p>
    <w:p w14:paraId="2A66CA5A" w14:textId="77777777" w:rsidR="00751931" w:rsidRDefault="00751931" w:rsidP="00223B0F">
      <w:pPr>
        <w:rPr>
          <w:rFonts w:eastAsia="Times New Roman" w:cs="Times New Roman"/>
          <w:i/>
        </w:rPr>
      </w:pPr>
      <w:r>
        <w:rPr>
          <w:rFonts w:eastAsia="Times New Roman" w:cs="Times New Roman"/>
          <w:i/>
          <w:noProof/>
        </w:rPr>
        <w:drawing>
          <wp:inline distT="0" distB="0" distL="0" distR="0" wp14:anchorId="395A2269" wp14:editId="51E6EB90">
            <wp:extent cx="1848561" cy="1047672"/>
            <wp:effectExtent l="0" t="0" r="5715" b="0"/>
            <wp:docPr id="4" name="Image 4" descr="Macintosh HD:Users:baptistemarx:Desktop:fe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aptistemarx:Desktop:fetc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389" cy="1048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i/>
        </w:rPr>
        <w:t xml:space="preserve">                </w:t>
      </w:r>
      <w:r>
        <w:rPr>
          <w:rFonts w:eastAsia="Times New Roman" w:cs="Times New Roman"/>
          <w:i/>
          <w:noProof/>
        </w:rPr>
        <w:drawing>
          <wp:inline distT="0" distB="0" distL="0" distR="0" wp14:anchorId="22E7CFDA" wp14:editId="321D9E2F">
            <wp:extent cx="841164" cy="1509395"/>
            <wp:effectExtent l="0" t="0" r="0" b="0"/>
            <wp:docPr id="5" name="Image 5" descr="Macintosh HD:Users:baptistemarx:Desktop:fetch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baptistemarx:Desktop:fetch-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08" cy="1510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i/>
        </w:rPr>
        <w:t xml:space="preserve">                         </w:t>
      </w:r>
      <w:r>
        <w:rPr>
          <w:rFonts w:eastAsia="Times New Roman" w:cs="Times New Roman"/>
          <w:i/>
          <w:noProof/>
        </w:rPr>
        <w:drawing>
          <wp:inline distT="0" distB="0" distL="0" distR="0" wp14:anchorId="354A4F8F" wp14:editId="7EDAFCA8">
            <wp:extent cx="1623272" cy="1087592"/>
            <wp:effectExtent l="0" t="0" r="2540" b="5080"/>
            <wp:docPr id="6" name="Image 6" descr="Macintosh HD:Users:baptistemarx:Desktop:fetch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baptistemarx:Desktop:fetch-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272" cy="1087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D98FD" w14:textId="77777777" w:rsidR="00933C8D" w:rsidRDefault="00933C8D" w:rsidP="00751931">
      <w:pPr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 xml:space="preserve">Enfin, on retient de cette rencontre avec ces étudiants que la réalisation d’un objet à caractère scientifique présente de nombreuses contraintes à prendre en compte. Il est très intéressant de remarquer à quel point il est possible et aisé de concevoir des objets « semi-professionnels » lorsque que l’on s’en donne les moyens. Partagez et apprendre avec des étudiants ayant plus d’expérience </w:t>
      </w:r>
      <w:bookmarkStart w:id="0" w:name="_GoBack"/>
      <w:bookmarkEnd w:id="0"/>
      <w:r>
        <w:rPr>
          <w:rFonts w:eastAsia="Times New Roman" w:cs="Times New Roman"/>
          <w:i/>
        </w:rPr>
        <w:t xml:space="preserve">que nous se trouve être très bénéfique. </w:t>
      </w:r>
    </w:p>
    <w:p w14:paraId="3B9307E3" w14:textId="77777777" w:rsidR="00933C8D" w:rsidRDefault="00933C8D" w:rsidP="00751931">
      <w:pPr>
        <w:rPr>
          <w:rFonts w:eastAsia="Times New Roman" w:cs="Times New Roman"/>
          <w:i/>
        </w:rPr>
      </w:pPr>
    </w:p>
    <w:p w14:paraId="12A27179" w14:textId="77777777" w:rsidR="00933C8D" w:rsidRDefault="00933C8D" w:rsidP="00751931">
      <w:pPr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>Le projet de l’hydrolienne, qui s’inscrit dans une optique de préservation environnementale, m’intéresse particulièrement. Et j’estime qu’une telle réalisation offre de gr</w:t>
      </w:r>
      <w:r w:rsidR="00CF10CE">
        <w:rPr>
          <w:rFonts w:eastAsia="Times New Roman" w:cs="Times New Roman"/>
          <w:i/>
        </w:rPr>
        <w:t>andes ouvertures. In fine, écologiquement et professionnellement parlant, ce projet ne peut être que bénéfique pour ceux qui s’y intéressent et qui y participent.</w:t>
      </w:r>
    </w:p>
    <w:p w14:paraId="7CE7F8E8" w14:textId="77777777" w:rsidR="00751931" w:rsidRDefault="00751931" w:rsidP="00751931">
      <w:pPr>
        <w:rPr>
          <w:rFonts w:eastAsia="Times New Roman" w:cs="Times New Roman"/>
          <w:i/>
        </w:rPr>
      </w:pPr>
    </w:p>
    <w:p w14:paraId="6A44E732" w14:textId="77777777" w:rsidR="00751931" w:rsidRDefault="00751931" w:rsidP="00751931">
      <w:pPr>
        <w:rPr>
          <w:rFonts w:eastAsia="Times New Roman" w:cs="Times New Roman"/>
          <w:i/>
        </w:rPr>
      </w:pPr>
    </w:p>
    <w:p w14:paraId="7066605F" w14:textId="77777777" w:rsidR="00751931" w:rsidRDefault="00751931" w:rsidP="00751931">
      <w:pPr>
        <w:rPr>
          <w:rFonts w:eastAsia="Times New Roman" w:cs="Times New Roman"/>
          <w:i/>
        </w:rPr>
      </w:pPr>
    </w:p>
    <w:p w14:paraId="228C1C57" w14:textId="77777777" w:rsidR="00751931" w:rsidRPr="00751931" w:rsidRDefault="00751931" w:rsidP="00751931">
      <w:pPr>
        <w:jc w:val="right"/>
        <w:rPr>
          <w:rFonts w:eastAsia="Times New Roman" w:cs="Times New Roman"/>
          <w:sz w:val="18"/>
          <w:szCs w:val="18"/>
        </w:rPr>
      </w:pPr>
      <w:r w:rsidRPr="00751931">
        <w:rPr>
          <w:rFonts w:eastAsia="Times New Roman" w:cs="Times New Roman"/>
          <w:i/>
          <w:sz w:val="18"/>
          <w:szCs w:val="18"/>
        </w:rPr>
        <w:t>Baptiste Marx</w:t>
      </w:r>
    </w:p>
    <w:sectPr w:rsidR="00751931" w:rsidRPr="00751931" w:rsidSect="00A0475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0F"/>
    <w:rsid w:val="00223B0F"/>
    <w:rsid w:val="003815C8"/>
    <w:rsid w:val="004301DD"/>
    <w:rsid w:val="00531D73"/>
    <w:rsid w:val="006B020E"/>
    <w:rsid w:val="00751931"/>
    <w:rsid w:val="00933C8D"/>
    <w:rsid w:val="00A04750"/>
    <w:rsid w:val="00A57C88"/>
    <w:rsid w:val="00CF10CE"/>
    <w:rsid w:val="00D90429"/>
    <w:rsid w:val="00E7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80EE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23B0F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437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437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23B0F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437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437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pmclab.fr/wiki/dokuwiki/lib/exe/fetch.php?cache=&amp;media=wiki:projets:hydrolienne:schema_montage.jpg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A04DA8-69C5-6F40-B017-8A480FEC4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619</Words>
  <Characters>3406</Characters>
  <Application>Microsoft Macintosh Word</Application>
  <DocSecurity>0</DocSecurity>
  <Lines>28</Lines>
  <Paragraphs>8</Paragraphs>
  <ScaleCrop>false</ScaleCrop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</dc:creator>
  <cp:keywords/>
  <dc:description/>
  <cp:lastModifiedBy>Baptiste Marx</cp:lastModifiedBy>
  <cp:revision>2</cp:revision>
  <dcterms:created xsi:type="dcterms:W3CDTF">2016-04-27T10:17:00Z</dcterms:created>
  <dcterms:modified xsi:type="dcterms:W3CDTF">2016-04-27T10:17:00Z</dcterms:modified>
</cp:coreProperties>
</file>